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0A" w:rsidRPr="00E93F0A" w:rsidRDefault="00E93F0A" w:rsidP="00E93F0A">
      <w:pPr>
        <w:pStyle w:val="a3"/>
        <w:keepNext/>
        <w:keepLines/>
        <w:ind w:firstLine="12049"/>
        <w:jc w:val="right"/>
        <w:rPr>
          <w:b w:val="0"/>
          <w:sz w:val="22"/>
          <w:szCs w:val="22"/>
        </w:rPr>
      </w:pPr>
      <w:proofErr w:type="spellStart"/>
      <w:r w:rsidRPr="00E93F0A">
        <w:rPr>
          <w:b w:val="0"/>
          <w:sz w:val="22"/>
          <w:szCs w:val="22"/>
        </w:rPr>
        <w:t>П</w:t>
      </w:r>
      <w:r>
        <w:rPr>
          <w:b w:val="0"/>
          <w:sz w:val="22"/>
          <w:szCs w:val="22"/>
        </w:rPr>
        <w:t>П</w:t>
      </w:r>
      <w:r w:rsidRPr="00E93F0A">
        <w:rPr>
          <w:b w:val="0"/>
          <w:sz w:val="22"/>
          <w:szCs w:val="22"/>
        </w:rPr>
        <w:t>риложение</w:t>
      </w:r>
      <w:proofErr w:type="spellEnd"/>
      <w:r w:rsidRPr="00E93F0A">
        <w:rPr>
          <w:b w:val="0"/>
          <w:sz w:val="22"/>
          <w:szCs w:val="22"/>
        </w:rPr>
        <w:t xml:space="preserve"> №1 </w:t>
      </w:r>
    </w:p>
    <w:p w:rsidR="00E93F0A" w:rsidRPr="00E93F0A" w:rsidRDefault="00E93F0A" w:rsidP="00E93F0A">
      <w:pPr>
        <w:ind w:firstLine="12049"/>
        <w:jc w:val="right"/>
        <w:rPr>
          <w:sz w:val="22"/>
          <w:szCs w:val="22"/>
        </w:rPr>
      </w:pPr>
      <w:r w:rsidRPr="00E93F0A">
        <w:rPr>
          <w:sz w:val="22"/>
          <w:szCs w:val="22"/>
        </w:rPr>
        <w:t xml:space="preserve">к </w:t>
      </w:r>
      <w:proofErr w:type="spellStart"/>
      <w:proofErr w:type="gramStart"/>
      <w:r>
        <w:rPr>
          <w:sz w:val="22"/>
          <w:szCs w:val="22"/>
        </w:rPr>
        <w:t>к</w:t>
      </w:r>
      <w:proofErr w:type="spellEnd"/>
      <w:proofErr w:type="gramEnd"/>
      <w:r>
        <w:rPr>
          <w:sz w:val="22"/>
          <w:szCs w:val="22"/>
        </w:rPr>
        <w:t xml:space="preserve"> </w:t>
      </w:r>
      <w:r w:rsidRPr="00E93F0A">
        <w:rPr>
          <w:sz w:val="22"/>
          <w:szCs w:val="22"/>
        </w:rPr>
        <w:t>извещению</w:t>
      </w:r>
      <w:r w:rsidRPr="00E93F0A">
        <w:rPr>
          <w:b/>
          <w:sz w:val="22"/>
          <w:szCs w:val="22"/>
        </w:rPr>
        <w:t xml:space="preserve"> </w:t>
      </w:r>
      <w:r w:rsidRPr="00E93F0A">
        <w:rPr>
          <w:sz w:val="22"/>
          <w:szCs w:val="22"/>
        </w:rPr>
        <w:t xml:space="preserve">о проведении  </w:t>
      </w:r>
    </w:p>
    <w:p w:rsidR="00E93F0A" w:rsidRPr="00E93F0A" w:rsidRDefault="00E93F0A" w:rsidP="00E93F0A">
      <w:pPr>
        <w:ind w:firstLine="12049"/>
        <w:jc w:val="right"/>
        <w:rPr>
          <w:sz w:val="22"/>
          <w:szCs w:val="22"/>
        </w:rPr>
      </w:pPr>
      <w:proofErr w:type="spellStart"/>
      <w:r w:rsidRPr="00E93F0A">
        <w:rPr>
          <w:sz w:val="22"/>
          <w:szCs w:val="22"/>
        </w:rPr>
        <w:t>о</w:t>
      </w:r>
      <w:r>
        <w:rPr>
          <w:sz w:val="22"/>
          <w:szCs w:val="22"/>
        </w:rPr>
        <w:t>о</w:t>
      </w:r>
      <w:r w:rsidRPr="00E93F0A">
        <w:rPr>
          <w:sz w:val="22"/>
          <w:szCs w:val="22"/>
        </w:rPr>
        <w:t>ткрытого</w:t>
      </w:r>
      <w:proofErr w:type="spellEnd"/>
      <w:r w:rsidRPr="00E93F0A">
        <w:rPr>
          <w:sz w:val="22"/>
          <w:szCs w:val="22"/>
        </w:rPr>
        <w:t xml:space="preserve"> конкурса по отбору </w:t>
      </w:r>
    </w:p>
    <w:p w:rsidR="00E93F0A" w:rsidRPr="00E93F0A" w:rsidRDefault="00E93F0A" w:rsidP="00E93F0A">
      <w:pPr>
        <w:ind w:firstLine="12049"/>
        <w:jc w:val="right"/>
        <w:rPr>
          <w:sz w:val="22"/>
          <w:szCs w:val="22"/>
        </w:rPr>
      </w:pPr>
      <w:proofErr w:type="spellStart"/>
      <w:r w:rsidRPr="00E93F0A">
        <w:rPr>
          <w:sz w:val="22"/>
          <w:szCs w:val="22"/>
        </w:rPr>
        <w:t>у</w:t>
      </w:r>
      <w:r>
        <w:rPr>
          <w:sz w:val="22"/>
          <w:szCs w:val="22"/>
        </w:rPr>
        <w:t>у</w:t>
      </w:r>
      <w:r w:rsidRPr="00E93F0A">
        <w:rPr>
          <w:sz w:val="22"/>
          <w:szCs w:val="22"/>
        </w:rPr>
        <w:t>правляющей</w:t>
      </w:r>
      <w:proofErr w:type="spellEnd"/>
      <w:r w:rsidRPr="00E93F0A">
        <w:rPr>
          <w:sz w:val="22"/>
          <w:szCs w:val="22"/>
        </w:rPr>
        <w:t xml:space="preserve"> организации </w:t>
      </w:r>
      <w:proofErr w:type="gramStart"/>
      <w:r w:rsidRPr="00E93F0A">
        <w:rPr>
          <w:sz w:val="22"/>
          <w:szCs w:val="22"/>
        </w:rPr>
        <w:t>для</w:t>
      </w:r>
      <w:proofErr w:type="gramEnd"/>
      <w:r w:rsidRPr="00E93F0A">
        <w:rPr>
          <w:sz w:val="22"/>
          <w:szCs w:val="22"/>
        </w:rPr>
        <w:t xml:space="preserve"> </w:t>
      </w:r>
    </w:p>
    <w:p w:rsidR="00E93F0A" w:rsidRPr="00E93F0A" w:rsidRDefault="00E93F0A" w:rsidP="00E93F0A">
      <w:pPr>
        <w:ind w:firstLine="12049"/>
        <w:jc w:val="right"/>
        <w:rPr>
          <w:sz w:val="22"/>
          <w:szCs w:val="22"/>
        </w:rPr>
      </w:pPr>
      <w:proofErr w:type="spellStart"/>
      <w:r w:rsidRPr="00E93F0A">
        <w:rPr>
          <w:sz w:val="22"/>
          <w:szCs w:val="22"/>
        </w:rPr>
        <w:t>у</w:t>
      </w:r>
      <w:r>
        <w:rPr>
          <w:sz w:val="22"/>
          <w:szCs w:val="22"/>
        </w:rPr>
        <w:t>у</w:t>
      </w:r>
      <w:r w:rsidRPr="00E93F0A">
        <w:rPr>
          <w:sz w:val="22"/>
          <w:szCs w:val="22"/>
        </w:rPr>
        <w:t>правления</w:t>
      </w:r>
      <w:proofErr w:type="spellEnd"/>
      <w:r w:rsidRPr="00E93F0A">
        <w:rPr>
          <w:sz w:val="22"/>
          <w:szCs w:val="22"/>
        </w:rPr>
        <w:t xml:space="preserve"> многоквартирным домом</w:t>
      </w:r>
    </w:p>
    <w:p w:rsidR="00E93F0A" w:rsidRPr="00E93F0A" w:rsidRDefault="00E93F0A" w:rsidP="00E93F0A">
      <w:pPr>
        <w:tabs>
          <w:tab w:val="left" w:pos="10886"/>
        </w:tabs>
        <w:jc w:val="right"/>
        <w:rPr>
          <w:sz w:val="22"/>
          <w:szCs w:val="22"/>
        </w:rPr>
      </w:pPr>
    </w:p>
    <w:p w:rsidR="00E93F0A" w:rsidRDefault="00E93F0A" w:rsidP="00E93F0A">
      <w:pPr>
        <w:tabs>
          <w:tab w:val="left" w:pos="10886"/>
        </w:tabs>
      </w:pPr>
    </w:p>
    <w:p w:rsidR="00E93F0A" w:rsidRDefault="00E93F0A" w:rsidP="00E93F0A">
      <w:pPr>
        <w:tabs>
          <w:tab w:val="left" w:pos="10886"/>
        </w:tabs>
      </w:pPr>
    </w:p>
    <w:p w:rsidR="00E93F0A" w:rsidRDefault="00E93F0A" w:rsidP="00E93F0A">
      <w:pPr>
        <w:tabs>
          <w:tab w:val="left" w:pos="10886"/>
        </w:tabs>
        <w:jc w:val="center"/>
      </w:pPr>
      <w:r>
        <w:t xml:space="preserve">ХАРАКТЕРИСТИКА </w:t>
      </w:r>
    </w:p>
    <w:p w:rsidR="00E93F0A" w:rsidRDefault="00E93F0A" w:rsidP="00E93F0A">
      <w:pPr>
        <w:tabs>
          <w:tab w:val="left" w:pos="10886"/>
        </w:tabs>
        <w:jc w:val="center"/>
      </w:pPr>
      <w:r>
        <w:t xml:space="preserve">ОБЪЕКТОВ ОТКРЫТОГО КОНКУРСА ПО ОТБОРУ УПРАВЛЯЮЩЕЙ ОРГАНИЗАЦИИ </w:t>
      </w:r>
    </w:p>
    <w:p w:rsidR="00E93F0A" w:rsidRDefault="00E93F0A" w:rsidP="00E93F0A">
      <w:pPr>
        <w:tabs>
          <w:tab w:val="left" w:pos="10886"/>
        </w:tabs>
        <w:jc w:val="center"/>
      </w:pPr>
      <w:r>
        <w:t>ДЛЯ УПРАВЛЕНИЯ МНОГОКВАРТИРНЫМ ДОМОМ</w:t>
      </w:r>
    </w:p>
    <w:p w:rsidR="00E93F0A" w:rsidRDefault="00E93F0A" w:rsidP="00E93F0A">
      <w:pPr>
        <w:tabs>
          <w:tab w:val="left" w:pos="10886"/>
        </w:tabs>
        <w:jc w:val="center"/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93F0A" w:rsidTr="00E93F0A">
        <w:tc>
          <w:tcPr>
            <w:tcW w:w="1914" w:type="dxa"/>
          </w:tcPr>
          <w:p w:rsidR="00E93F0A" w:rsidRDefault="00E93F0A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E93F0A" w:rsidRDefault="00E93F0A" w:rsidP="00E93F0A">
            <w:pPr>
              <w:tabs>
                <w:tab w:val="left" w:pos="10886"/>
              </w:tabs>
              <w:jc w:val="center"/>
            </w:pPr>
            <w:r>
              <w:t>Год постройки</w:t>
            </w:r>
          </w:p>
        </w:tc>
        <w:tc>
          <w:tcPr>
            <w:tcW w:w="1914" w:type="dxa"/>
          </w:tcPr>
          <w:p w:rsidR="00E93F0A" w:rsidRDefault="00E93F0A" w:rsidP="00E93F0A">
            <w:pPr>
              <w:tabs>
                <w:tab w:val="left" w:pos="10886"/>
              </w:tabs>
              <w:jc w:val="center"/>
            </w:pPr>
            <w:r>
              <w:t>Этажность</w:t>
            </w:r>
          </w:p>
        </w:tc>
        <w:tc>
          <w:tcPr>
            <w:tcW w:w="1914" w:type="dxa"/>
          </w:tcPr>
          <w:p w:rsidR="00E93F0A" w:rsidRDefault="00E93F0A" w:rsidP="00E93F0A">
            <w:pPr>
              <w:tabs>
                <w:tab w:val="left" w:pos="10886"/>
              </w:tabs>
              <w:jc w:val="center"/>
            </w:pPr>
            <w:r>
              <w:t>Количество квартир</w:t>
            </w:r>
          </w:p>
        </w:tc>
        <w:tc>
          <w:tcPr>
            <w:tcW w:w="1915" w:type="dxa"/>
          </w:tcPr>
          <w:p w:rsidR="00E93F0A" w:rsidRDefault="00E93F0A" w:rsidP="00E93F0A">
            <w:pPr>
              <w:tabs>
                <w:tab w:val="left" w:pos="10886"/>
              </w:tabs>
              <w:jc w:val="center"/>
            </w:pPr>
            <w:r>
              <w:t>Площадь жилых помещений, м</w:t>
            </w:r>
            <w:proofErr w:type="gramStart"/>
            <w:r>
              <w:t>2</w:t>
            </w:r>
            <w:proofErr w:type="gramEnd"/>
          </w:p>
        </w:tc>
      </w:tr>
      <w:tr w:rsidR="004D72F9" w:rsidTr="00AF2DFB">
        <w:tc>
          <w:tcPr>
            <w:tcW w:w="1914" w:type="dxa"/>
            <w:vMerge w:val="restart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ЛОТ 1</w:t>
            </w:r>
          </w:p>
          <w:p w:rsidR="004D72F9" w:rsidRDefault="004D72F9" w:rsidP="004D72F9">
            <w:pPr>
              <w:tabs>
                <w:tab w:val="left" w:pos="10886"/>
              </w:tabs>
            </w:pPr>
          </w:p>
        </w:tc>
        <w:tc>
          <w:tcPr>
            <w:tcW w:w="7657" w:type="dxa"/>
            <w:gridSpan w:val="4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Жилгородок,5</w:t>
            </w:r>
          </w:p>
        </w:tc>
      </w:tr>
      <w:tr w:rsidR="004D72F9" w:rsidTr="00AF2DFB">
        <w:trPr>
          <w:trHeight w:val="308"/>
        </w:trPr>
        <w:tc>
          <w:tcPr>
            <w:tcW w:w="1914" w:type="dxa"/>
            <w:vMerge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4D72F9" w:rsidRDefault="004D72F9" w:rsidP="004D72F9">
            <w:pPr>
              <w:tabs>
                <w:tab w:val="left" w:pos="10886"/>
              </w:tabs>
              <w:jc w:val="center"/>
            </w:pPr>
            <w:r>
              <w:t>1973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4D72F9" w:rsidRDefault="004D72F9" w:rsidP="004D72F9">
            <w:pPr>
              <w:tabs>
                <w:tab w:val="left" w:pos="10886"/>
              </w:tabs>
              <w:jc w:val="center"/>
            </w:pPr>
            <w:r>
              <w:t>10</w:t>
            </w:r>
          </w:p>
        </w:tc>
        <w:tc>
          <w:tcPr>
            <w:tcW w:w="1915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240,0</w:t>
            </w:r>
          </w:p>
        </w:tc>
      </w:tr>
      <w:tr w:rsidR="004D72F9" w:rsidTr="00AF2DFB">
        <w:tc>
          <w:tcPr>
            <w:tcW w:w="1914" w:type="dxa"/>
            <w:vMerge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7657" w:type="dxa"/>
            <w:gridSpan w:val="4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Жилгородок,7</w:t>
            </w:r>
          </w:p>
        </w:tc>
      </w:tr>
      <w:tr w:rsidR="004D72F9" w:rsidTr="00E93F0A">
        <w:tc>
          <w:tcPr>
            <w:tcW w:w="1914" w:type="dxa"/>
            <w:vMerge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4D72F9" w:rsidRDefault="004D72F9" w:rsidP="004D72F9">
            <w:pPr>
              <w:tabs>
                <w:tab w:val="left" w:pos="10886"/>
              </w:tabs>
              <w:jc w:val="center"/>
            </w:pPr>
            <w:r>
              <w:t>1973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26</w:t>
            </w:r>
          </w:p>
        </w:tc>
        <w:tc>
          <w:tcPr>
            <w:tcW w:w="1915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584,5</w:t>
            </w:r>
          </w:p>
        </w:tc>
      </w:tr>
      <w:tr w:rsidR="00AF2DFB" w:rsidTr="00AF2DFB">
        <w:tc>
          <w:tcPr>
            <w:tcW w:w="1914" w:type="dxa"/>
            <w:vMerge w:val="restart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  <w:p w:rsidR="00AF2DFB" w:rsidRDefault="003A08EB" w:rsidP="00E93F0A">
            <w:pPr>
              <w:tabs>
                <w:tab w:val="left" w:pos="10886"/>
              </w:tabs>
              <w:jc w:val="center"/>
            </w:pPr>
            <w:r>
              <w:t xml:space="preserve">ЛОТ </w:t>
            </w:r>
            <w:r w:rsidR="004D72F9">
              <w:t>2</w:t>
            </w:r>
          </w:p>
        </w:tc>
        <w:tc>
          <w:tcPr>
            <w:tcW w:w="7657" w:type="dxa"/>
            <w:gridSpan w:val="4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  <w:r>
              <w:t xml:space="preserve">Ул. </w:t>
            </w:r>
            <w:r w:rsidR="004D72F9">
              <w:t>Ушакова, 10а</w:t>
            </w:r>
          </w:p>
        </w:tc>
      </w:tr>
      <w:tr w:rsidR="00AF2DFB" w:rsidTr="00E93F0A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AF2DFB" w:rsidRDefault="00AF2DFB" w:rsidP="004D72F9">
            <w:pPr>
              <w:tabs>
                <w:tab w:val="left" w:pos="10886"/>
              </w:tabs>
              <w:jc w:val="center"/>
            </w:pPr>
            <w:r>
              <w:t>196</w:t>
            </w:r>
            <w:r w:rsidR="004D72F9">
              <w:t>8</w:t>
            </w:r>
          </w:p>
        </w:tc>
        <w:tc>
          <w:tcPr>
            <w:tcW w:w="1914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326,4</w:t>
            </w:r>
          </w:p>
        </w:tc>
      </w:tr>
      <w:tr w:rsidR="00AF2DFB" w:rsidTr="00AF2DFB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7657" w:type="dxa"/>
            <w:gridSpan w:val="4"/>
          </w:tcPr>
          <w:p w:rsidR="00AF2DFB" w:rsidRDefault="004D72F9" w:rsidP="003A08EB">
            <w:pPr>
              <w:tabs>
                <w:tab w:val="left" w:pos="10886"/>
              </w:tabs>
              <w:jc w:val="center"/>
            </w:pPr>
            <w:r>
              <w:t>Ул. Ушакова, 9а</w:t>
            </w:r>
          </w:p>
        </w:tc>
      </w:tr>
      <w:tr w:rsidR="00AF2DFB" w:rsidTr="00E93F0A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AF2DFB" w:rsidRDefault="00AF2DFB" w:rsidP="004D72F9">
            <w:pPr>
              <w:tabs>
                <w:tab w:val="left" w:pos="10886"/>
              </w:tabs>
              <w:jc w:val="center"/>
            </w:pPr>
            <w:r>
              <w:t>196</w:t>
            </w:r>
            <w:r w:rsidR="004D72F9">
              <w:t>8</w:t>
            </w:r>
          </w:p>
        </w:tc>
        <w:tc>
          <w:tcPr>
            <w:tcW w:w="1914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F2DFB" w:rsidRDefault="00355903" w:rsidP="00E93F0A">
            <w:pPr>
              <w:tabs>
                <w:tab w:val="left" w:pos="10886"/>
              </w:tabs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323,4</w:t>
            </w:r>
          </w:p>
        </w:tc>
      </w:tr>
      <w:tr w:rsidR="00AF2DFB" w:rsidTr="00AF2DFB">
        <w:tc>
          <w:tcPr>
            <w:tcW w:w="1914" w:type="dxa"/>
            <w:vMerge w:val="restart"/>
          </w:tcPr>
          <w:p w:rsidR="00AF2DFB" w:rsidRDefault="00355903" w:rsidP="00E93F0A">
            <w:pPr>
              <w:tabs>
                <w:tab w:val="left" w:pos="10886"/>
              </w:tabs>
              <w:jc w:val="center"/>
            </w:pPr>
            <w:r>
              <w:t xml:space="preserve">ЛОТ </w:t>
            </w:r>
            <w:r w:rsidR="004D72F9">
              <w:t>3</w:t>
            </w:r>
          </w:p>
        </w:tc>
        <w:tc>
          <w:tcPr>
            <w:tcW w:w="7657" w:type="dxa"/>
            <w:gridSpan w:val="4"/>
          </w:tcPr>
          <w:p w:rsidR="00AF2DFB" w:rsidRDefault="00AF2DFB" w:rsidP="00355903">
            <w:pPr>
              <w:tabs>
                <w:tab w:val="left" w:pos="10886"/>
              </w:tabs>
              <w:jc w:val="center"/>
            </w:pPr>
            <w:r>
              <w:t xml:space="preserve">Ул. </w:t>
            </w:r>
            <w:r w:rsidR="00355903">
              <w:t>Ушакова</w:t>
            </w:r>
            <w:r>
              <w:t>, д.</w:t>
            </w:r>
            <w:r w:rsidR="004D72F9">
              <w:t>1а</w:t>
            </w:r>
          </w:p>
        </w:tc>
      </w:tr>
      <w:tr w:rsidR="00AF2DFB" w:rsidTr="00E93F0A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AF2DFB" w:rsidRDefault="00355903" w:rsidP="004D72F9">
            <w:pPr>
              <w:tabs>
                <w:tab w:val="left" w:pos="10886"/>
              </w:tabs>
              <w:jc w:val="center"/>
            </w:pPr>
            <w:r>
              <w:t>19</w:t>
            </w:r>
            <w:r w:rsidR="004D72F9">
              <w:t>61</w:t>
            </w:r>
          </w:p>
        </w:tc>
        <w:tc>
          <w:tcPr>
            <w:tcW w:w="1914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F2DFB" w:rsidRDefault="00355903" w:rsidP="00E93F0A">
            <w:pPr>
              <w:tabs>
                <w:tab w:val="left" w:pos="10886"/>
              </w:tabs>
              <w:jc w:val="center"/>
            </w:pPr>
            <w:r>
              <w:t>1</w:t>
            </w:r>
            <w:r w:rsidR="004D72F9">
              <w:t>3</w:t>
            </w:r>
          </w:p>
        </w:tc>
        <w:tc>
          <w:tcPr>
            <w:tcW w:w="1915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358,74</w:t>
            </w:r>
          </w:p>
        </w:tc>
      </w:tr>
      <w:tr w:rsidR="00355903" w:rsidTr="00AF2DFB">
        <w:tc>
          <w:tcPr>
            <w:tcW w:w="1914" w:type="dxa"/>
            <w:vMerge w:val="restart"/>
          </w:tcPr>
          <w:p w:rsidR="00355903" w:rsidRDefault="00355903" w:rsidP="00E93F0A">
            <w:pPr>
              <w:tabs>
                <w:tab w:val="left" w:pos="10886"/>
              </w:tabs>
              <w:jc w:val="center"/>
            </w:pPr>
            <w:r>
              <w:t xml:space="preserve">ЛОТ </w:t>
            </w:r>
            <w:r w:rsidR="004D72F9">
              <w:t>4</w:t>
            </w:r>
          </w:p>
        </w:tc>
        <w:tc>
          <w:tcPr>
            <w:tcW w:w="7657" w:type="dxa"/>
            <w:gridSpan w:val="4"/>
          </w:tcPr>
          <w:p w:rsidR="00355903" w:rsidRDefault="004D72F9" w:rsidP="00355903">
            <w:pPr>
              <w:tabs>
                <w:tab w:val="left" w:pos="10886"/>
              </w:tabs>
              <w:jc w:val="center"/>
            </w:pPr>
            <w:r>
              <w:t>6 квартал, д. 4</w:t>
            </w:r>
          </w:p>
        </w:tc>
      </w:tr>
      <w:tr w:rsidR="00355903" w:rsidTr="00E93F0A">
        <w:tc>
          <w:tcPr>
            <w:tcW w:w="1914" w:type="dxa"/>
            <w:vMerge/>
          </w:tcPr>
          <w:p w:rsidR="00355903" w:rsidRDefault="00355903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355903" w:rsidRDefault="00355903" w:rsidP="004D72F9">
            <w:pPr>
              <w:tabs>
                <w:tab w:val="left" w:pos="10886"/>
              </w:tabs>
              <w:jc w:val="center"/>
            </w:pPr>
            <w:r>
              <w:t>19</w:t>
            </w:r>
            <w:r w:rsidR="004D72F9">
              <w:t>86</w:t>
            </w:r>
          </w:p>
        </w:tc>
        <w:tc>
          <w:tcPr>
            <w:tcW w:w="1914" w:type="dxa"/>
          </w:tcPr>
          <w:p w:rsidR="00355903" w:rsidRDefault="004E3096" w:rsidP="00355903">
            <w:pPr>
              <w:tabs>
                <w:tab w:val="left" w:pos="10886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355903" w:rsidRDefault="004E3096" w:rsidP="00355903">
            <w:pPr>
              <w:tabs>
                <w:tab w:val="left" w:pos="10886"/>
              </w:tabs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355903" w:rsidRDefault="004D72F9" w:rsidP="00355903">
            <w:pPr>
              <w:tabs>
                <w:tab w:val="left" w:pos="10886"/>
              </w:tabs>
              <w:jc w:val="center"/>
            </w:pPr>
            <w:r>
              <w:t>562,6</w:t>
            </w:r>
          </w:p>
        </w:tc>
      </w:tr>
      <w:tr w:rsidR="00AF2DFB" w:rsidTr="00AF2DFB">
        <w:tc>
          <w:tcPr>
            <w:tcW w:w="1914" w:type="dxa"/>
            <w:vMerge w:val="restart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  <w:p w:rsidR="00AF2DFB" w:rsidRDefault="00355903" w:rsidP="00E93F0A">
            <w:pPr>
              <w:tabs>
                <w:tab w:val="left" w:pos="10886"/>
              </w:tabs>
              <w:jc w:val="center"/>
            </w:pPr>
            <w:r>
              <w:t xml:space="preserve">ЛОТ </w:t>
            </w:r>
            <w:r w:rsidR="004D72F9">
              <w:t>5</w:t>
            </w:r>
          </w:p>
        </w:tc>
        <w:tc>
          <w:tcPr>
            <w:tcW w:w="7657" w:type="dxa"/>
            <w:gridSpan w:val="4"/>
          </w:tcPr>
          <w:p w:rsidR="00AF2DFB" w:rsidRDefault="00355903" w:rsidP="004D72F9">
            <w:pPr>
              <w:tabs>
                <w:tab w:val="left" w:pos="10886"/>
              </w:tabs>
              <w:jc w:val="center"/>
            </w:pPr>
            <w:r>
              <w:t xml:space="preserve">Ул. </w:t>
            </w:r>
            <w:r w:rsidR="004D72F9">
              <w:t>Кирова, 4а</w:t>
            </w:r>
          </w:p>
        </w:tc>
      </w:tr>
      <w:tr w:rsidR="00AF2DFB" w:rsidTr="00E93F0A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AF2DFB" w:rsidRDefault="004E3096" w:rsidP="00E93F0A">
            <w:pPr>
              <w:tabs>
                <w:tab w:val="left" w:pos="10886"/>
              </w:tabs>
              <w:jc w:val="center"/>
            </w:pPr>
            <w:r>
              <w:t>19</w:t>
            </w:r>
            <w:r w:rsidR="004D72F9">
              <w:t>86</w:t>
            </w:r>
          </w:p>
        </w:tc>
        <w:tc>
          <w:tcPr>
            <w:tcW w:w="1914" w:type="dxa"/>
          </w:tcPr>
          <w:p w:rsidR="00AF2DFB" w:rsidRDefault="004E3096" w:rsidP="00E93F0A">
            <w:pPr>
              <w:tabs>
                <w:tab w:val="left" w:pos="10886"/>
              </w:tabs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286,3</w:t>
            </w:r>
          </w:p>
        </w:tc>
      </w:tr>
      <w:tr w:rsidR="00AF2DFB" w:rsidTr="00AF2DFB">
        <w:tc>
          <w:tcPr>
            <w:tcW w:w="1914" w:type="dxa"/>
            <w:vMerge w:val="restart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  <w:p w:rsidR="00AF2DFB" w:rsidRDefault="00355903" w:rsidP="00E93F0A">
            <w:pPr>
              <w:tabs>
                <w:tab w:val="left" w:pos="10886"/>
              </w:tabs>
              <w:jc w:val="center"/>
            </w:pPr>
            <w:r>
              <w:t xml:space="preserve">ЛОТ </w:t>
            </w:r>
            <w:r w:rsidR="004D72F9">
              <w:t>6</w:t>
            </w:r>
          </w:p>
        </w:tc>
        <w:tc>
          <w:tcPr>
            <w:tcW w:w="7657" w:type="dxa"/>
            <w:gridSpan w:val="4"/>
          </w:tcPr>
          <w:p w:rsidR="00AF2DFB" w:rsidRDefault="00355903" w:rsidP="004D72F9">
            <w:pPr>
              <w:tabs>
                <w:tab w:val="left" w:pos="10886"/>
              </w:tabs>
              <w:jc w:val="center"/>
            </w:pPr>
            <w:r>
              <w:t xml:space="preserve">Ул. </w:t>
            </w:r>
            <w:r w:rsidR="004D72F9">
              <w:t>Мира, д.2</w:t>
            </w:r>
          </w:p>
        </w:tc>
      </w:tr>
      <w:tr w:rsidR="00AF2DFB" w:rsidTr="00E93F0A">
        <w:tc>
          <w:tcPr>
            <w:tcW w:w="1914" w:type="dxa"/>
            <w:vMerge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AF2DFB" w:rsidRDefault="004E3096" w:rsidP="00E93F0A">
            <w:pPr>
              <w:tabs>
                <w:tab w:val="left" w:pos="10886"/>
              </w:tabs>
              <w:jc w:val="center"/>
            </w:pPr>
            <w:r>
              <w:t>19</w:t>
            </w:r>
            <w:r w:rsidR="004D72F9">
              <w:t>74</w:t>
            </w:r>
          </w:p>
        </w:tc>
        <w:tc>
          <w:tcPr>
            <w:tcW w:w="1914" w:type="dxa"/>
          </w:tcPr>
          <w:p w:rsidR="00AF2DFB" w:rsidRDefault="00AF2DFB" w:rsidP="00E93F0A">
            <w:pPr>
              <w:tabs>
                <w:tab w:val="left" w:pos="10886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3</w:t>
            </w:r>
            <w:r w:rsidR="00AF2DFB">
              <w:t>2</w:t>
            </w:r>
          </w:p>
        </w:tc>
        <w:tc>
          <w:tcPr>
            <w:tcW w:w="1915" w:type="dxa"/>
          </w:tcPr>
          <w:p w:rsidR="00AF2DFB" w:rsidRDefault="004D72F9" w:rsidP="00E93F0A">
            <w:pPr>
              <w:tabs>
                <w:tab w:val="left" w:pos="10886"/>
              </w:tabs>
              <w:jc w:val="center"/>
            </w:pPr>
            <w:r>
              <w:t>1526,7</w:t>
            </w:r>
          </w:p>
        </w:tc>
      </w:tr>
      <w:tr w:rsidR="004D72F9" w:rsidTr="00B22155">
        <w:tc>
          <w:tcPr>
            <w:tcW w:w="1914" w:type="dxa"/>
            <w:vMerge w:val="restart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  <w:p w:rsidR="004D72F9" w:rsidRDefault="004D72F9" w:rsidP="004D72F9">
            <w:pPr>
              <w:tabs>
                <w:tab w:val="left" w:pos="10886"/>
              </w:tabs>
              <w:jc w:val="center"/>
            </w:pPr>
            <w:r>
              <w:t>ЛОТ 7</w:t>
            </w:r>
          </w:p>
        </w:tc>
        <w:tc>
          <w:tcPr>
            <w:tcW w:w="7657" w:type="dxa"/>
            <w:gridSpan w:val="4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Ул. Чкалова, д. 9</w:t>
            </w:r>
          </w:p>
        </w:tc>
      </w:tr>
      <w:tr w:rsidR="004D72F9" w:rsidTr="00E93F0A">
        <w:tc>
          <w:tcPr>
            <w:tcW w:w="1914" w:type="dxa"/>
            <w:vMerge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1980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425,6</w:t>
            </w:r>
          </w:p>
        </w:tc>
      </w:tr>
      <w:tr w:rsidR="004D72F9" w:rsidTr="0005434C">
        <w:tc>
          <w:tcPr>
            <w:tcW w:w="1914" w:type="dxa"/>
            <w:vMerge w:val="restart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ЛОТ 8</w:t>
            </w:r>
          </w:p>
        </w:tc>
        <w:tc>
          <w:tcPr>
            <w:tcW w:w="7657" w:type="dxa"/>
            <w:gridSpan w:val="4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Ул. Юбилейная</w:t>
            </w:r>
            <w:proofErr w:type="gramStart"/>
            <w:r>
              <w:t xml:space="preserve"> ,</w:t>
            </w:r>
            <w:proofErr w:type="gramEnd"/>
            <w:r>
              <w:t xml:space="preserve"> д.22</w:t>
            </w:r>
          </w:p>
        </w:tc>
      </w:tr>
      <w:tr w:rsidR="004D72F9" w:rsidTr="00E93F0A">
        <w:tc>
          <w:tcPr>
            <w:tcW w:w="1914" w:type="dxa"/>
            <w:vMerge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1933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4D72F9" w:rsidRDefault="004D72F9" w:rsidP="00E93F0A">
            <w:pPr>
              <w:tabs>
                <w:tab w:val="left" w:pos="10886"/>
              </w:tabs>
              <w:jc w:val="center"/>
            </w:pPr>
            <w:r>
              <w:t>452,4</w:t>
            </w:r>
          </w:p>
        </w:tc>
      </w:tr>
    </w:tbl>
    <w:p w:rsidR="00E93F0A" w:rsidRDefault="00E93F0A" w:rsidP="00E93F0A">
      <w:pPr>
        <w:tabs>
          <w:tab w:val="left" w:pos="10886"/>
        </w:tabs>
        <w:jc w:val="center"/>
      </w:pPr>
    </w:p>
    <w:p w:rsidR="00E93F0A" w:rsidRDefault="00E93F0A" w:rsidP="00E93F0A">
      <w:pPr>
        <w:tabs>
          <w:tab w:val="left" w:pos="10886"/>
        </w:tabs>
        <w:jc w:val="center"/>
      </w:pPr>
    </w:p>
    <w:p w:rsidR="007A7F4C" w:rsidRDefault="007A7F4C"/>
    <w:sectPr w:rsidR="007A7F4C" w:rsidSect="00F8596E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0A"/>
    <w:rsid w:val="000001F2"/>
    <w:rsid w:val="000024ED"/>
    <w:rsid w:val="00023533"/>
    <w:rsid w:val="00045554"/>
    <w:rsid w:val="000461F6"/>
    <w:rsid w:val="00065BAF"/>
    <w:rsid w:val="00076D80"/>
    <w:rsid w:val="000D4D67"/>
    <w:rsid w:val="000E32B2"/>
    <w:rsid w:val="000E64D7"/>
    <w:rsid w:val="000F2DEE"/>
    <w:rsid w:val="000F74EB"/>
    <w:rsid w:val="00105EB1"/>
    <w:rsid w:val="00131B1F"/>
    <w:rsid w:val="001405A5"/>
    <w:rsid w:val="00145138"/>
    <w:rsid w:val="001572FF"/>
    <w:rsid w:val="00166E30"/>
    <w:rsid w:val="00173EDA"/>
    <w:rsid w:val="001D03C2"/>
    <w:rsid w:val="001E0D28"/>
    <w:rsid w:val="001E5464"/>
    <w:rsid w:val="001E7295"/>
    <w:rsid w:val="001F0270"/>
    <w:rsid w:val="00227674"/>
    <w:rsid w:val="00234AF2"/>
    <w:rsid w:val="00286BA0"/>
    <w:rsid w:val="00287D6D"/>
    <w:rsid w:val="002A03ED"/>
    <w:rsid w:val="002D0B4E"/>
    <w:rsid w:val="002D7ABB"/>
    <w:rsid w:val="003128A8"/>
    <w:rsid w:val="00324A85"/>
    <w:rsid w:val="00355903"/>
    <w:rsid w:val="00363FC2"/>
    <w:rsid w:val="00387ACD"/>
    <w:rsid w:val="003A08EB"/>
    <w:rsid w:val="003A3C53"/>
    <w:rsid w:val="003D1E15"/>
    <w:rsid w:val="003E556A"/>
    <w:rsid w:val="003E74E1"/>
    <w:rsid w:val="00427119"/>
    <w:rsid w:val="0045683D"/>
    <w:rsid w:val="00467640"/>
    <w:rsid w:val="004A5AE1"/>
    <w:rsid w:val="004B3A43"/>
    <w:rsid w:val="004B5F51"/>
    <w:rsid w:val="004D72F9"/>
    <w:rsid w:val="004E0AEB"/>
    <w:rsid w:val="004E3096"/>
    <w:rsid w:val="004F1EA8"/>
    <w:rsid w:val="004F53C9"/>
    <w:rsid w:val="0053252C"/>
    <w:rsid w:val="005451DF"/>
    <w:rsid w:val="005966C8"/>
    <w:rsid w:val="005C000A"/>
    <w:rsid w:val="005D078B"/>
    <w:rsid w:val="005F028F"/>
    <w:rsid w:val="00601827"/>
    <w:rsid w:val="00612A3A"/>
    <w:rsid w:val="00633681"/>
    <w:rsid w:val="006342CF"/>
    <w:rsid w:val="00694C03"/>
    <w:rsid w:val="00695639"/>
    <w:rsid w:val="00700F2D"/>
    <w:rsid w:val="0070423A"/>
    <w:rsid w:val="00724A81"/>
    <w:rsid w:val="007600EC"/>
    <w:rsid w:val="00783245"/>
    <w:rsid w:val="007A1599"/>
    <w:rsid w:val="007A7F4C"/>
    <w:rsid w:val="007C0D3E"/>
    <w:rsid w:val="007F589F"/>
    <w:rsid w:val="008013FA"/>
    <w:rsid w:val="00805D73"/>
    <w:rsid w:val="00847988"/>
    <w:rsid w:val="00852B46"/>
    <w:rsid w:val="00857644"/>
    <w:rsid w:val="008C7AD6"/>
    <w:rsid w:val="008C7F16"/>
    <w:rsid w:val="008E5A83"/>
    <w:rsid w:val="009000F2"/>
    <w:rsid w:val="0090790F"/>
    <w:rsid w:val="00961DA3"/>
    <w:rsid w:val="00965D79"/>
    <w:rsid w:val="009732EB"/>
    <w:rsid w:val="00991951"/>
    <w:rsid w:val="009E6009"/>
    <w:rsid w:val="009F19FD"/>
    <w:rsid w:val="00A05BBB"/>
    <w:rsid w:val="00A452F0"/>
    <w:rsid w:val="00A4782D"/>
    <w:rsid w:val="00A6769C"/>
    <w:rsid w:val="00A85AF9"/>
    <w:rsid w:val="00AB0762"/>
    <w:rsid w:val="00AB7E9E"/>
    <w:rsid w:val="00AC08D4"/>
    <w:rsid w:val="00AF2DFB"/>
    <w:rsid w:val="00AF76CF"/>
    <w:rsid w:val="00B0205D"/>
    <w:rsid w:val="00B3619C"/>
    <w:rsid w:val="00B92341"/>
    <w:rsid w:val="00BA4038"/>
    <w:rsid w:val="00BB0C46"/>
    <w:rsid w:val="00C10FAF"/>
    <w:rsid w:val="00C123C6"/>
    <w:rsid w:val="00C20C4B"/>
    <w:rsid w:val="00C23EF1"/>
    <w:rsid w:val="00C4619D"/>
    <w:rsid w:val="00C74BEA"/>
    <w:rsid w:val="00C77D13"/>
    <w:rsid w:val="00CB7673"/>
    <w:rsid w:val="00CD2F1E"/>
    <w:rsid w:val="00CD3DB8"/>
    <w:rsid w:val="00CE1D4A"/>
    <w:rsid w:val="00CF6C28"/>
    <w:rsid w:val="00D52D06"/>
    <w:rsid w:val="00D65806"/>
    <w:rsid w:val="00D6606A"/>
    <w:rsid w:val="00D800DE"/>
    <w:rsid w:val="00DA3EC2"/>
    <w:rsid w:val="00DB2F5C"/>
    <w:rsid w:val="00DB6833"/>
    <w:rsid w:val="00DC2AAB"/>
    <w:rsid w:val="00DE4F66"/>
    <w:rsid w:val="00E01977"/>
    <w:rsid w:val="00E2050D"/>
    <w:rsid w:val="00E2528E"/>
    <w:rsid w:val="00E33D82"/>
    <w:rsid w:val="00E44192"/>
    <w:rsid w:val="00E50C84"/>
    <w:rsid w:val="00E575D3"/>
    <w:rsid w:val="00E93F0A"/>
    <w:rsid w:val="00E95B75"/>
    <w:rsid w:val="00E97F7C"/>
    <w:rsid w:val="00EA1697"/>
    <w:rsid w:val="00EC3A31"/>
    <w:rsid w:val="00ED7531"/>
    <w:rsid w:val="00F24280"/>
    <w:rsid w:val="00F46D62"/>
    <w:rsid w:val="00F81EB3"/>
    <w:rsid w:val="00F8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3F0A"/>
    <w:rPr>
      <w:b/>
      <w:bCs/>
      <w:sz w:val="20"/>
      <w:szCs w:val="20"/>
    </w:rPr>
  </w:style>
  <w:style w:type="table" w:styleId="a4">
    <w:name w:val="Table Grid"/>
    <w:basedOn w:val="a1"/>
    <w:uiPriority w:val="59"/>
    <w:rsid w:val="00E9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2021-05-14T07:57:00Z</cp:lastPrinted>
  <dcterms:created xsi:type="dcterms:W3CDTF">2021-05-14T07:59:00Z</dcterms:created>
  <dcterms:modified xsi:type="dcterms:W3CDTF">2021-05-14T07:59:00Z</dcterms:modified>
</cp:coreProperties>
</file>